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BD" w:rsidRDefault="00367DBD" w:rsidP="00D26D52">
      <w:pPr>
        <w:spacing w:after="0" w:line="240" w:lineRule="auto"/>
        <w:ind w:right="-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-299720</wp:posOffset>
            </wp:positionV>
            <wp:extent cx="823595" cy="977900"/>
            <wp:effectExtent l="0" t="0" r="0" b="0"/>
            <wp:wrapThrough wrapText="bothSides">
              <wp:wrapPolygon edited="0">
                <wp:start x="0" y="0"/>
                <wp:lineTo x="0" y="21039"/>
                <wp:lineTo x="20984" y="21039"/>
                <wp:lineTo x="20984" y="0"/>
                <wp:lineTo x="0" y="0"/>
              </wp:wrapPolygon>
            </wp:wrapThrough>
            <wp:docPr id="1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 нормальны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685">
        <w:t xml:space="preserve"> </w:t>
      </w:r>
    </w:p>
    <w:p w:rsidR="00367DBD" w:rsidRDefault="00367DBD" w:rsidP="00D26D52">
      <w:pPr>
        <w:spacing w:after="0" w:line="240" w:lineRule="auto"/>
        <w:ind w:right="-2"/>
        <w:jc w:val="both"/>
      </w:pPr>
    </w:p>
    <w:p w:rsidR="00367DBD" w:rsidRDefault="00367DBD" w:rsidP="001548C9">
      <w:pPr>
        <w:tabs>
          <w:tab w:val="left" w:pos="408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1548C9">
      <w:pPr>
        <w:tabs>
          <w:tab w:val="left" w:pos="408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4D7E" w:rsidRDefault="008A4D7E" w:rsidP="001548C9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67DBD" w:rsidRDefault="00367DBD" w:rsidP="00D26D5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ШПАКОВСКОГО МУНИЦИПАЛЬНОГО ОКРУГА</w:t>
      </w:r>
    </w:p>
    <w:p w:rsidR="00367DBD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СОЗЫВА</w:t>
      </w:r>
    </w:p>
    <w:p w:rsidR="00367DBD" w:rsidRPr="00BF71E5" w:rsidRDefault="00367DBD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BF71E5" w:rsidRPr="00BF71E5" w:rsidRDefault="00BF71E5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14"/>
          <w:szCs w:val="14"/>
        </w:rPr>
      </w:pPr>
    </w:p>
    <w:p w:rsidR="00D26D52" w:rsidRDefault="00E5023B" w:rsidP="00D26D52">
      <w:pPr>
        <w:tabs>
          <w:tab w:val="left" w:pos="567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67DB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26D52" w:rsidRPr="00D26D52" w:rsidRDefault="00D26D52" w:rsidP="00D26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F15B4E" w:rsidP="00F15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</w:t>
      </w:r>
      <w:r w:rsidR="00D26D52">
        <w:rPr>
          <w:rFonts w:ascii="Times New Roman" w:hAnsi="Times New Roman" w:cs="Times New Roman"/>
          <w:sz w:val="28"/>
          <w:szCs w:val="28"/>
        </w:rPr>
        <w:t>202</w:t>
      </w:r>
      <w:r w:rsidR="00373543">
        <w:rPr>
          <w:rFonts w:ascii="Times New Roman" w:hAnsi="Times New Roman" w:cs="Times New Roman"/>
          <w:sz w:val="28"/>
          <w:szCs w:val="28"/>
        </w:rPr>
        <w:t>3</w:t>
      </w:r>
      <w:r w:rsidR="00D26D52">
        <w:rPr>
          <w:rFonts w:ascii="Times New Roman" w:hAnsi="Times New Roman" w:cs="Times New Roman"/>
          <w:sz w:val="28"/>
          <w:szCs w:val="28"/>
        </w:rPr>
        <w:t xml:space="preserve"> г.              </w:t>
      </w:r>
      <w:r w:rsid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7239C5">
        <w:rPr>
          <w:rFonts w:ascii="Times New Roman" w:hAnsi="Times New Roman" w:cs="Times New Roman"/>
          <w:sz w:val="28"/>
          <w:szCs w:val="28"/>
        </w:rPr>
        <w:t xml:space="preserve">  </w:t>
      </w:r>
      <w:r w:rsidR="0054336B">
        <w:rPr>
          <w:rFonts w:ascii="Times New Roman" w:hAnsi="Times New Roman" w:cs="Times New Roman"/>
          <w:sz w:val="28"/>
          <w:szCs w:val="28"/>
        </w:rPr>
        <w:t xml:space="preserve">  </w:t>
      </w:r>
      <w:r w:rsidR="00373543">
        <w:rPr>
          <w:rFonts w:ascii="Times New Roman" w:hAnsi="Times New Roman" w:cs="Times New Roman"/>
          <w:sz w:val="28"/>
          <w:szCs w:val="28"/>
        </w:rPr>
        <w:t xml:space="preserve">     </w:t>
      </w:r>
      <w:r w:rsidR="0054336B">
        <w:rPr>
          <w:rFonts w:ascii="Times New Roman" w:hAnsi="Times New Roman" w:cs="Times New Roman"/>
          <w:sz w:val="28"/>
          <w:szCs w:val="28"/>
        </w:rPr>
        <w:t xml:space="preserve"> </w:t>
      </w:r>
      <w:r w:rsidR="00922599"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г. Михайловск   </w:t>
      </w:r>
      <w:r w:rsidR="0054336B">
        <w:rPr>
          <w:rFonts w:ascii="Times New Roman" w:hAnsi="Times New Roman" w:cs="Times New Roman"/>
          <w:sz w:val="28"/>
          <w:szCs w:val="28"/>
        </w:rPr>
        <w:t xml:space="preserve">    </w:t>
      </w:r>
      <w:r w:rsidR="00D26D52">
        <w:rPr>
          <w:rFonts w:ascii="Times New Roman" w:hAnsi="Times New Roman" w:cs="Times New Roman"/>
          <w:sz w:val="28"/>
          <w:szCs w:val="28"/>
        </w:rPr>
        <w:t xml:space="preserve">    </w:t>
      </w:r>
      <w:r w:rsidR="0054336B">
        <w:rPr>
          <w:rFonts w:ascii="Times New Roman" w:hAnsi="Times New Roman" w:cs="Times New Roman"/>
          <w:sz w:val="28"/>
          <w:szCs w:val="28"/>
        </w:rPr>
        <w:t xml:space="preserve">  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BD52FA">
        <w:rPr>
          <w:rFonts w:ascii="Times New Roman" w:hAnsi="Times New Roman" w:cs="Times New Roman"/>
          <w:sz w:val="28"/>
          <w:szCs w:val="28"/>
        </w:rPr>
        <w:t xml:space="preserve"> </w:t>
      </w:r>
      <w:r w:rsidR="00D26D52">
        <w:rPr>
          <w:rFonts w:ascii="Times New Roman" w:hAnsi="Times New Roman" w:cs="Times New Roman"/>
          <w:sz w:val="28"/>
          <w:szCs w:val="28"/>
        </w:rPr>
        <w:t xml:space="preserve">   </w:t>
      </w:r>
      <w:r w:rsidR="00922599">
        <w:rPr>
          <w:rFonts w:ascii="Times New Roman" w:hAnsi="Times New Roman" w:cs="Times New Roman"/>
          <w:sz w:val="28"/>
          <w:szCs w:val="28"/>
        </w:rPr>
        <w:t xml:space="preserve">   </w:t>
      </w:r>
      <w:r w:rsidR="002F79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01A34">
        <w:rPr>
          <w:rFonts w:ascii="Times New Roman" w:hAnsi="Times New Roman" w:cs="Times New Roman"/>
          <w:sz w:val="28"/>
          <w:szCs w:val="28"/>
        </w:rPr>
        <w:t>№</w:t>
      </w:r>
      <w:r w:rsidR="004F2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63DBC" w:rsidRDefault="00D63DBC" w:rsidP="00D63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Pr="00373543" w:rsidRDefault="00373543" w:rsidP="00D63D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>Об утверждении Порядка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73543" w:rsidRPr="00373543" w:rsidRDefault="00373543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Default="00373543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02 марта 2007 г. № 25-ФЗ «О муниципальной службе в Российской Федерации», от 25 декабря 2008 г. № 273-ФЗ</w:t>
      </w:r>
      <w:r w:rsidR="001E0666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373543">
        <w:rPr>
          <w:rFonts w:ascii="Times New Roman" w:hAnsi="Times New Roman" w:cs="Times New Roman"/>
          <w:sz w:val="28"/>
          <w:szCs w:val="28"/>
        </w:rPr>
        <w:t xml:space="preserve">, Уставом Шпаковского муниципального округа Ставропольского края </w:t>
      </w:r>
    </w:p>
    <w:p w:rsidR="00E40322" w:rsidRPr="00373543" w:rsidRDefault="00E40322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Pr="00373543" w:rsidRDefault="00373543" w:rsidP="00E4032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373543">
        <w:rPr>
          <w:rFonts w:ascii="Times New Roman" w:hAnsi="Times New Roman" w:cs="Times New Roman"/>
          <w:sz w:val="28"/>
          <w:szCs w:val="28"/>
        </w:rPr>
        <w:t>:</w:t>
      </w:r>
    </w:p>
    <w:p w:rsidR="00373543" w:rsidRPr="00373543" w:rsidRDefault="00373543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Pr="00373543" w:rsidRDefault="00373543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>1. Утвердить прилагаемый Порядок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542B7" w:rsidRPr="001542B7" w:rsidRDefault="00373543" w:rsidP="00373543">
      <w:pPr>
        <w:tabs>
          <w:tab w:val="left" w:pos="20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43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73543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8B9" w:rsidRPr="00D26D52" w:rsidRDefault="009618B9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26D52" w:rsidRPr="00D26D52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муниципального </w:t>
      </w:r>
    </w:p>
    <w:p w:rsidR="00367DBD" w:rsidRDefault="00D26D5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D26D52">
        <w:rPr>
          <w:rFonts w:ascii="Times New Roman" w:hAnsi="Times New Roman" w:cs="Times New Roman"/>
          <w:sz w:val="28"/>
          <w:szCs w:val="28"/>
        </w:rPr>
        <w:t>С.В.Печкуров</w:t>
      </w:r>
      <w:proofErr w:type="spellEnd"/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322" w:rsidRDefault="00E4032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322" w:rsidRDefault="00E40322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Pr="00373543" w:rsidRDefault="00373543" w:rsidP="009618B9">
      <w:pPr>
        <w:widowControl w:val="0"/>
        <w:spacing w:after="0" w:line="240" w:lineRule="exact"/>
        <w:ind w:left="5103" w:hanging="2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73543">
        <w:rPr>
          <w:rFonts w:ascii="Times New Roman" w:eastAsia="Times New Roman" w:hAnsi="Times New Roman" w:cs="Times New Roman"/>
          <w:sz w:val="28"/>
          <w:szCs w:val="24"/>
        </w:rPr>
        <w:lastRenderedPageBreak/>
        <w:t>УТВЕРЖДЕН</w:t>
      </w:r>
    </w:p>
    <w:p w:rsidR="00373543" w:rsidRPr="00373543" w:rsidRDefault="00373543" w:rsidP="009618B9">
      <w:pPr>
        <w:widowControl w:val="0"/>
        <w:spacing w:after="0" w:line="240" w:lineRule="exact"/>
        <w:ind w:left="5103" w:hanging="2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постановлением председателя</w:t>
      </w:r>
      <w:r w:rsidRPr="00373543">
        <w:rPr>
          <w:rFonts w:ascii="Times New Roman" w:eastAsia="Times New Roman" w:hAnsi="Times New Roman" w:cs="Times New Roman"/>
          <w:sz w:val="28"/>
          <w:szCs w:val="24"/>
        </w:rPr>
        <w:t xml:space="preserve"> Думы Шпаковского муниципального округа Ставропольского края</w:t>
      </w:r>
    </w:p>
    <w:p w:rsidR="00373543" w:rsidRPr="00373543" w:rsidRDefault="00373543" w:rsidP="009618B9">
      <w:pPr>
        <w:widowControl w:val="0"/>
        <w:spacing w:after="0" w:line="240" w:lineRule="exact"/>
        <w:ind w:left="5103" w:hanging="28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73543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15B4E">
        <w:rPr>
          <w:rFonts w:ascii="Times New Roman" w:eastAsia="Times New Roman" w:hAnsi="Times New Roman" w:cs="Times New Roman"/>
          <w:sz w:val="28"/>
          <w:szCs w:val="24"/>
        </w:rPr>
        <w:t xml:space="preserve">22 марта </w:t>
      </w:r>
      <w:r>
        <w:rPr>
          <w:rFonts w:ascii="Times New Roman" w:eastAsia="Times New Roman" w:hAnsi="Times New Roman" w:cs="Times New Roman"/>
          <w:sz w:val="28"/>
          <w:szCs w:val="24"/>
        </w:rPr>
        <w:t>2023</w:t>
      </w:r>
      <w:r w:rsidRPr="00373543">
        <w:rPr>
          <w:rFonts w:ascii="Times New Roman" w:eastAsia="Times New Roman" w:hAnsi="Times New Roman" w:cs="Times New Roman"/>
          <w:sz w:val="28"/>
          <w:szCs w:val="24"/>
        </w:rPr>
        <w:t xml:space="preserve"> г. № </w:t>
      </w:r>
      <w:r w:rsidR="00F15B4E">
        <w:rPr>
          <w:rFonts w:ascii="Times New Roman" w:eastAsia="Times New Roman" w:hAnsi="Times New Roman" w:cs="Times New Roman"/>
          <w:sz w:val="28"/>
          <w:szCs w:val="24"/>
        </w:rPr>
        <w:t>22</w:t>
      </w:r>
    </w:p>
    <w:p w:rsidR="00373543" w:rsidRDefault="00373543" w:rsidP="0037354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618B9" w:rsidRPr="00373543" w:rsidRDefault="009618B9" w:rsidP="0037354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73543" w:rsidRPr="00373543" w:rsidRDefault="00373543" w:rsidP="00373543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73543">
        <w:rPr>
          <w:rFonts w:ascii="Times New Roman" w:eastAsia="Times New Roman" w:hAnsi="Times New Roman" w:cs="Times New Roman"/>
          <w:sz w:val="28"/>
          <w:szCs w:val="24"/>
        </w:rPr>
        <w:t>ПОРЯДОК</w:t>
      </w:r>
    </w:p>
    <w:p w:rsidR="00373543" w:rsidRPr="00373543" w:rsidRDefault="00373543" w:rsidP="0037354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сообщения муниципальными служащими,</w:t>
      </w:r>
      <w:r w:rsidRPr="00373543">
        <w:rPr>
          <w:rFonts w:ascii="Times New Roman" w:eastAsia="Times New Roman" w:hAnsi="Times New Roman" w:cs="Times New Roman"/>
          <w:sz w:val="28"/>
          <w:szCs w:val="28"/>
        </w:rPr>
        <w:t xml:space="preserve"> замещающими должности муниципальной службы в аппарате</w:t>
      </w: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Думы Шпаковского муниципального округа Ставропольского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73543" w:rsidRPr="00373543" w:rsidRDefault="00373543" w:rsidP="003735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порядок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373543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в соответствии с федеральными законами от 02 марта 2007 г. № 25-ФЗ «О муниципальной службе в Российской Федерации», от 25 декабря 2008 г. № 273-ФЗ «О противодействии коррупции»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3. Муниципальный служащий обязан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4. Муниципальный служащий сообщает о возникновении личной заинтересованности при исполнении должностных обязанностей, которая приводит или может привести к конфликту интересов, на имя председателя Думы Шпаковского муниципального округа Ставропольского края (далее – Дума округа) и представляет в Думу округа.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При невозможности по уважительным причинам (временная нетрудоспособность, отпуск, нахождение в служебной командировке и другие)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1 к настоящему Порядку (далее – </w:t>
      </w:r>
      <w:r w:rsidRPr="00373543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уведомление).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5. Уведомление должно содержать следующие сведения: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а) должность, фамилию, имя, отчество, номер телефона муниципального служащего;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б) описание обстоятельств, которые способствовали возникновению личной заинтересованности;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в) описание личной заинтересованности, которая приводит или может привести к возникновению конфликта интересов;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г) описание должностных обязанностей (полномочий), на исполнение которых может повлиять либо негативно влияет личная заинтересованность;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д) предлагаемые меры по предотвращению или урегулированию конфликта интересов.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Уведомление должно быть лично подписано муниципальным служащим, с указанием даты его составления.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</w:t>
      </w: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br/>
        <w:t>а также иных материалов, имеющих отношение к данным обстоятельствам, муниципальный служащий представляет их вместе с уведомлением.</w:t>
      </w:r>
    </w:p>
    <w:p w:rsidR="00373543" w:rsidRPr="00373543" w:rsidRDefault="00373543" w:rsidP="0037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 xml:space="preserve">6. Лицо, ответственное за профилактику коррупционных правонарушений в аппарате Думы округа, осуществляет прием, регистрацию в Журнале регистрации уведомлений о возникшем конфликте интересов или о возможности его возникновения по форме согласно приложению 2 к настоящему Порядку, и учет поступившего уведомления. </w:t>
      </w:r>
    </w:p>
    <w:p w:rsidR="00373543" w:rsidRP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>7. Копия уведомления, зарегистрированного в установленном порядке,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373543" w:rsidRPr="00373543" w:rsidRDefault="00373543" w:rsidP="0037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>8. Предварительное рассмотрение уведомления осуществляется лицом, ответственным за профилактику коррупционных правонарушений в аппарате Думы округа, в соответствии с законодательством Российской Федерации, законодательством Ставропольского края и муниципальными правовыми актами Шпаковского муниципального округа Ставропольского края.</w:t>
      </w:r>
    </w:p>
    <w:p w:rsidR="00373543" w:rsidRPr="00373543" w:rsidRDefault="00373543" w:rsidP="0037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>9. В ходе предварительного рассмотрения поступившего уведомления лицо, ответственное за профилактику коррупционных правонарушений в аппарате Думы округа, имеет право получать в установленном порядке от лица, подавшего уведомление, письменные пояснения по изложенным в нем обстоятельствам. Председатель Думы округа вправе направлять в установленном порядке запросы в государственные органы, органы местного самоуправления и заинтересованные организации (далее – запросы).</w:t>
      </w:r>
    </w:p>
    <w:p w:rsidR="00373543" w:rsidRPr="00373543" w:rsidRDefault="00373543" w:rsidP="0037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По результатам предварительного рассмотрения поступившего уведомления лицом, ответственным за профилактику коррупционных правонарушений в аппарате Думы округа, подготавливается мотивированное заключение. </w:t>
      </w:r>
    </w:p>
    <w:p w:rsidR="00373543" w:rsidRPr="00373543" w:rsidRDefault="00373543" w:rsidP="0037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мотивированное заключение, указанное в настоящем пункте, и другие материалы, полученные в ходе предварительного рассмотрения уведомления, в течение 7 рабочих дней со дня поступления в  Думу округа, представляются в комиссию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и урегулированию конфликта интересов </w:t>
      </w:r>
      <w:r w:rsidRPr="00373543">
        <w:rPr>
          <w:rFonts w:ascii="Times New Roman" w:eastAsia="Times New Roman" w:hAnsi="Times New Roman" w:cs="Times New Roman"/>
          <w:sz w:val="28"/>
          <w:szCs w:val="28"/>
        </w:rPr>
        <w:br/>
        <w:t>(далее – комиссия), образованную при Думе округа.</w:t>
      </w:r>
    </w:p>
    <w:p w:rsidR="00373543" w:rsidRPr="00373543" w:rsidRDefault="00373543" w:rsidP="0037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председателем Думы округа в установленном порядке </w:t>
      </w: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запросов, указанных в пункте 9 настоящего Порядка, </w:t>
      </w:r>
      <w:r w:rsidRPr="00373543">
        <w:rPr>
          <w:rFonts w:ascii="Times New Roman" w:eastAsia="Times New Roman" w:hAnsi="Times New Roman" w:cs="Times New Roman"/>
          <w:sz w:val="28"/>
          <w:szCs w:val="28"/>
        </w:rPr>
        <w:t xml:space="preserve">уведомление, мотивированное заключение и другие материалы, </w:t>
      </w: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полученные в ходе предварительного рассмотрения поступившего уведомления, </w:t>
      </w:r>
      <w:r w:rsidRPr="00373543">
        <w:rPr>
          <w:rFonts w:ascii="Times New Roman" w:eastAsia="Times New Roman" w:hAnsi="Times New Roman" w:cs="Times New Roman"/>
          <w:sz w:val="28"/>
          <w:szCs w:val="28"/>
        </w:rPr>
        <w:t>представляются в комиссию в течение 45 дней со дня поступления в Думу округа уведомления. Указанный срок может быть продлен, но не более чем на 30 дней.</w:t>
      </w:r>
    </w:p>
    <w:p w:rsidR="00373543" w:rsidRPr="00373543" w:rsidRDefault="00373543" w:rsidP="00373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11.</w:t>
      </w:r>
      <w:r w:rsidRPr="0037354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Комиссия по итогам рассмотрения уведомления, поступившего в соответствии с пунктом 10 настоящего Порядка, принимает решение в порядке, установленном Положением о комиссии по соблюдению требований к служебному поведению муниципальных служащих, замещающих должности муниципальной службы в аппарате Думы Шпаковского муниципального округа Ставропольского края, </w:t>
      </w:r>
      <w:r w:rsidRPr="00373543">
        <w:rPr>
          <w:rFonts w:ascii="Times New Roman" w:eastAsia="Times New Roman" w:hAnsi="Times New Roman" w:cs="Times New Roman"/>
          <w:sz w:val="28"/>
          <w:szCs w:val="28"/>
        </w:rPr>
        <w:t xml:space="preserve">и урегулированию конфликта интересов, </w:t>
      </w:r>
      <w:r w:rsidRPr="00373543">
        <w:rPr>
          <w:rFonts w:ascii="Times New Roman" w:eastAsia="Times New Roman" w:hAnsi="Times New Roman" w:cs="Times New Roman"/>
          <w:bCs/>
          <w:sz w:val="28"/>
          <w:szCs w:val="28"/>
        </w:rPr>
        <w:t>утвержденным решением Думы о округа, и уведомляет о принятом решении председателя Думы округа.</w:t>
      </w:r>
    </w:p>
    <w:p w:rsidR="00373543" w:rsidRDefault="00373543" w:rsidP="00373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0666" w:rsidRDefault="001E0666" w:rsidP="00373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Default="00D63DBC" w:rsidP="00373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делами-юрисконсульт</w:t>
      </w:r>
    </w:p>
    <w:p w:rsid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</w:t>
      </w:r>
      <w:r w:rsidRPr="00D26D52">
        <w:rPr>
          <w:rFonts w:ascii="Times New Roman" w:hAnsi="Times New Roman" w:cs="Times New Roman"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D52">
        <w:rPr>
          <w:rFonts w:ascii="Times New Roman" w:hAnsi="Times New Roman" w:cs="Times New Roman"/>
          <w:sz w:val="28"/>
          <w:szCs w:val="28"/>
        </w:rPr>
        <w:t xml:space="preserve">Шпаковского </w:t>
      </w:r>
    </w:p>
    <w:p w:rsid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6D5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26D52">
        <w:rPr>
          <w:rFonts w:ascii="Times New Roman" w:hAnsi="Times New Roman" w:cs="Times New Roman"/>
          <w:sz w:val="28"/>
          <w:szCs w:val="28"/>
        </w:rPr>
        <w:tab/>
      </w:r>
      <w:r w:rsidRPr="00D26D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О.В.Юшко</w:t>
      </w:r>
      <w:proofErr w:type="spellEnd"/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0666" w:rsidRDefault="001E0666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373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Default="00D63DBC" w:rsidP="00373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D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t>к Порядку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80" w:lineRule="exact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t>Председателю Думы Шпаковского муниципального округа Ставропольского края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t>от _____________________________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D63DB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(Ф.И.О., замещаемая должность)</w:t>
      </w:r>
    </w:p>
    <w:p w:rsid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DBC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DBC">
        <w:rPr>
          <w:rFonts w:ascii="Times New Roman" w:eastAsia="Calibri" w:hAnsi="Times New Roman" w:cs="Times New Roman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 __________________________________________________________________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 __________________________________________________________________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 __________________________________________________________________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</w:t>
      </w: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</w:t>
      </w: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аппарате Думы Шпаковского муниципального округа Ставропольского края, </w:t>
      </w:r>
      <w:r w:rsidRPr="00D63DBC">
        <w:rPr>
          <w:rFonts w:ascii="Times New Roman" w:eastAsia="Times New Roman" w:hAnsi="Times New Roman" w:cs="Times New Roman"/>
          <w:sz w:val="28"/>
          <w:szCs w:val="28"/>
        </w:rPr>
        <w:t>и урегулированию конфликта интересов при рассмотрении настоящего уведомления (нужное подчеркнуть).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D63DBC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D63DBC">
        <w:rPr>
          <w:rFonts w:ascii="Times New Roman" w:eastAsia="Times New Roman" w:hAnsi="Times New Roman" w:cs="Times New Roman"/>
          <w:sz w:val="28"/>
          <w:szCs w:val="28"/>
        </w:rPr>
        <w:t>_________ 20__ г.    ______________________</w:t>
      </w:r>
      <w:r w:rsidRPr="00D63DBC">
        <w:rPr>
          <w:rFonts w:ascii="Times New Roman" w:eastAsia="Times New Roman" w:hAnsi="Times New Roman" w:cs="Times New Roman"/>
          <w:sz w:val="28"/>
          <w:szCs w:val="28"/>
        </w:rPr>
        <w:tab/>
        <w:t xml:space="preserve">    ___________________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</w:t>
      </w: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(подпись лица, направляющего уведомление)</w:t>
      </w: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D63D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373543" w:rsidRDefault="00373543" w:rsidP="00D63DBC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543" w:rsidRDefault="00373543" w:rsidP="00D63DBC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63DBC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63DBC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sz w:val="28"/>
          <w:szCs w:val="28"/>
        </w:rPr>
        <w:t>Управляющий делами-юрисконсульт</w:t>
      </w:r>
    </w:p>
    <w:p w:rsidR="00D63DBC" w:rsidRP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sz w:val="28"/>
          <w:szCs w:val="28"/>
        </w:rPr>
        <w:t xml:space="preserve">аппарата Думы Шпаковского </w:t>
      </w:r>
    </w:p>
    <w:p w:rsidR="00D63DBC" w:rsidRP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63DBC">
        <w:rPr>
          <w:rFonts w:ascii="Times New Roman" w:hAnsi="Times New Roman" w:cs="Times New Roman"/>
          <w:sz w:val="28"/>
          <w:szCs w:val="28"/>
        </w:rPr>
        <w:tab/>
      </w:r>
      <w:r w:rsidRPr="00D63D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proofErr w:type="spellStart"/>
      <w:r w:rsidRPr="00D63DBC">
        <w:rPr>
          <w:rFonts w:ascii="Times New Roman" w:hAnsi="Times New Roman" w:cs="Times New Roman"/>
          <w:sz w:val="28"/>
          <w:szCs w:val="28"/>
        </w:rPr>
        <w:t>О.В.Юшко</w:t>
      </w:r>
      <w:proofErr w:type="spellEnd"/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Default="00D63DBC" w:rsidP="00D26D52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63DB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2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t>Порядку сообщения муниципальными служащими, замещающими должности муниципальной службы в аппарате Думы Шпаковского муниципального округа Ставропольского края,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DBC">
        <w:rPr>
          <w:rFonts w:ascii="Times New Roman" w:eastAsia="Times New Roman" w:hAnsi="Times New Roman" w:cs="Times New Roman"/>
          <w:sz w:val="28"/>
          <w:szCs w:val="28"/>
        </w:rPr>
        <w:t>регистрации уведомлений о возникшем конфликте интересов или о возможности его возникновения</w:t>
      </w:r>
    </w:p>
    <w:p w:rsidR="00D63DBC" w:rsidRPr="00D63DBC" w:rsidRDefault="00D63DBC" w:rsidP="00D63D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707"/>
        <w:gridCol w:w="1517"/>
        <w:gridCol w:w="1523"/>
        <w:gridCol w:w="1985"/>
        <w:gridCol w:w="2072"/>
      </w:tblGrid>
      <w:tr w:rsidR="00D63DBC" w:rsidRPr="00D63DBC" w:rsidTr="009F0E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Регистрацион-ный</w:t>
            </w:r>
            <w:proofErr w:type="spellEnd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регистра-</w:t>
            </w:r>
            <w:proofErr w:type="spellStart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ции</w:t>
            </w:r>
            <w:proofErr w:type="spellEnd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уведомле-ния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лица, представив-</w:t>
            </w:r>
            <w:proofErr w:type="spellStart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шего</w:t>
            </w:r>
            <w:proofErr w:type="spellEnd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уведомле-ние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лица, зарегистрировав-</w:t>
            </w:r>
            <w:proofErr w:type="spellStart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шего</w:t>
            </w:r>
            <w:proofErr w:type="spellEnd"/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</w:t>
            </w:r>
          </w:p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почте</w:t>
            </w:r>
          </w:p>
        </w:tc>
      </w:tr>
      <w:tr w:rsidR="00D63DBC" w:rsidRPr="00D63DBC" w:rsidTr="009F0E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D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63DBC" w:rsidRPr="00D63DBC" w:rsidTr="009F0E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3DBC" w:rsidRPr="00D63DBC" w:rsidTr="009F0E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BC" w:rsidRPr="00D63DBC" w:rsidRDefault="00D63DBC" w:rsidP="00D63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D63DBC" w:rsidRPr="00D63DBC" w:rsidRDefault="00D63DBC" w:rsidP="00F1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Pr="00D63DBC" w:rsidRDefault="00D63DBC" w:rsidP="00F15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3DBC" w:rsidRDefault="00D63DBC" w:rsidP="00F15B4E">
      <w:pPr>
        <w:tabs>
          <w:tab w:val="left" w:pos="20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DBC" w:rsidRP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63DBC">
        <w:rPr>
          <w:rFonts w:ascii="Times New Roman" w:hAnsi="Times New Roman" w:cs="Times New Roman"/>
          <w:sz w:val="28"/>
          <w:szCs w:val="28"/>
        </w:rPr>
        <w:t>Управляющий делами-юрисконсульт</w:t>
      </w:r>
    </w:p>
    <w:p w:rsidR="00D63DBC" w:rsidRP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sz w:val="28"/>
          <w:szCs w:val="28"/>
        </w:rPr>
        <w:t xml:space="preserve">аппарата Думы Шпаковского </w:t>
      </w:r>
    </w:p>
    <w:p w:rsidR="00D63DBC" w:rsidRPr="00D63DBC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D63DBC" w:rsidRPr="00D26D52" w:rsidRDefault="00D63DBC" w:rsidP="00D63DBC">
      <w:pPr>
        <w:tabs>
          <w:tab w:val="left" w:pos="201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3DB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63DBC">
        <w:rPr>
          <w:rFonts w:ascii="Times New Roman" w:hAnsi="Times New Roman" w:cs="Times New Roman"/>
          <w:sz w:val="28"/>
          <w:szCs w:val="28"/>
        </w:rPr>
        <w:tab/>
      </w:r>
      <w:r w:rsidRPr="00D63DB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proofErr w:type="spellStart"/>
      <w:r w:rsidRPr="00D63DBC">
        <w:rPr>
          <w:rFonts w:ascii="Times New Roman" w:hAnsi="Times New Roman" w:cs="Times New Roman"/>
          <w:sz w:val="28"/>
          <w:szCs w:val="28"/>
        </w:rPr>
        <w:t>О.В.Юшко</w:t>
      </w:r>
      <w:bookmarkEnd w:id="0"/>
      <w:proofErr w:type="spellEnd"/>
    </w:p>
    <w:sectPr w:rsidR="00D63DBC" w:rsidRPr="00D26D52" w:rsidSect="004F291A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0A2" w:rsidRDefault="009F70A2" w:rsidP="00F70E75">
      <w:pPr>
        <w:spacing w:after="0" w:line="240" w:lineRule="auto"/>
      </w:pPr>
      <w:r>
        <w:separator/>
      </w:r>
    </w:p>
  </w:endnote>
  <w:endnote w:type="continuationSeparator" w:id="0">
    <w:p w:rsidR="009F70A2" w:rsidRDefault="009F70A2" w:rsidP="00F7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0A2" w:rsidRDefault="009F70A2" w:rsidP="00F70E75">
      <w:pPr>
        <w:spacing w:after="0" w:line="240" w:lineRule="auto"/>
      </w:pPr>
      <w:r>
        <w:separator/>
      </w:r>
    </w:p>
  </w:footnote>
  <w:footnote w:type="continuationSeparator" w:id="0">
    <w:p w:rsidR="009F70A2" w:rsidRDefault="009F70A2" w:rsidP="00F7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553693"/>
      <w:docPartObj>
        <w:docPartGallery w:val="Page Numbers (Top of Page)"/>
        <w:docPartUnique/>
      </w:docPartObj>
    </w:sdtPr>
    <w:sdtEndPr/>
    <w:sdtContent>
      <w:p w:rsidR="00F70E75" w:rsidRPr="00F70E75" w:rsidRDefault="00EC29C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0E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0E75" w:rsidRPr="00F70E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032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F70E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0E75" w:rsidRDefault="00F70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BD"/>
    <w:rsid w:val="00007E56"/>
    <w:rsid w:val="000653A3"/>
    <w:rsid w:val="000B46ED"/>
    <w:rsid w:val="000D5E32"/>
    <w:rsid w:val="000E5CFC"/>
    <w:rsid w:val="000F104F"/>
    <w:rsid w:val="00135626"/>
    <w:rsid w:val="001542B7"/>
    <w:rsid w:val="001548C9"/>
    <w:rsid w:val="001655C1"/>
    <w:rsid w:val="00195AD4"/>
    <w:rsid w:val="001C3E48"/>
    <w:rsid w:val="001D0CC0"/>
    <w:rsid w:val="001E0666"/>
    <w:rsid w:val="00202D1A"/>
    <w:rsid w:val="00247052"/>
    <w:rsid w:val="002B1989"/>
    <w:rsid w:val="002B7553"/>
    <w:rsid w:val="002C3928"/>
    <w:rsid w:val="002F791E"/>
    <w:rsid w:val="00322685"/>
    <w:rsid w:val="00324E0F"/>
    <w:rsid w:val="00326774"/>
    <w:rsid w:val="00333BA3"/>
    <w:rsid w:val="00367DBD"/>
    <w:rsid w:val="00373543"/>
    <w:rsid w:val="003B4FBE"/>
    <w:rsid w:val="003D0250"/>
    <w:rsid w:val="003E02FB"/>
    <w:rsid w:val="00401A34"/>
    <w:rsid w:val="004418D4"/>
    <w:rsid w:val="004526CB"/>
    <w:rsid w:val="00490876"/>
    <w:rsid w:val="00492E28"/>
    <w:rsid w:val="004932D4"/>
    <w:rsid w:val="00496EC8"/>
    <w:rsid w:val="004F291A"/>
    <w:rsid w:val="0054336B"/>
    <w:rsid w:val="00565D1B"/>
    <w:rsid w:val="005A4356"/>
    <w:rsid w:val="005F604E"/>
    <w:rsid w:val="005F761D"/>
    <w:rsid w:val="00604254"/>
    <w:rsid w:val="00635A96"/>
    <w:rsid w:val="00637510"/>
    <w:rsid w:val="00657857"/>
    <w:rsid w:val="006913A6"/>
    <w:rsid w:val="006C0F1F"/>
    <w:rsid w:val="006D7DC0"/>
    <w:rsid w:val="006F33FC"/>
    <w:rsid w:val="00721E18"/>
    <w:rsid w:val="007239C5"/>
    <w:rsid w:val="00764363"/>
    <w:rsid w:val="00774DAA"/>
    <w:rsid w:val="0077511F"/>
    <w:rsid w:val="0079563A"/>
    <w:rsid w:val="00797FED"/>
    <w:rsid w:val="007A0A9E"/>
    <w:rsid w:val="007B41EC"/>
    <w:rsid w:val="007F6339"/>
    <w:rsid w:val="00811947"/>
    <w:rsid w:val="0083215A"/>
    <w:rsid w:val="008734A4"/>
    <w:rsid w:val="00883BE2"/>
    <w:rsid w:val="008A4D7E"/>
    <w:rsid w:val="008C6509"/>
    <w:rsid w:val="009168C7"/>
    <w:rsid w:val="00922599"/>
    <w:rsid w:val="009618B9"/>
    <w:rsid w:val="00984712"/>
    <w:rsid w:val="009B1AA3"/>
    <w:rsid w:val="009C2FB3"/>
    <w:rsid w:val="009C6979"/>
    <w:rsid w:val="009E1D27"/>
    <w:rsid w:val="009F70A2"/>
    <w:rsid w:val="00A10A02"/>
    <w:rsid w:val="00A417F6"/>
    <w:rsid w:val="00AC64EF"/>
    <w:rsid w:val="00AE060B"/>
    <w:rsid w:val="00AE72B8"/>
    <w:rsid w:val="00AF021B"/>
    <w:rsid w:val="00B06A48"/>
    <w:rsid w:val="00B4287A"/>
    <w:rsid w:val="00B55572"/>
    <w:rsid w:val="00B8691E"/>
    <w:rsid w:val="00BD285C"/>
    <w:rsid w:val="00BD52FA"/>
    <w:rsid w:val="00BD5AFF"/>
    <w:rsid w:val="00BF71E5"/>
    <w:rsid w:val="00C00AC9"/>
    <w:rsid w:val="00C41658"/>
    <w:rsid w:val="00C531D6"/>
    <w:rsid w:val="00C766F3"/>
    <w:rsid w:val="00C90242"/>
    <w:rsid w:val="00CB447A"/>
    <w:rsid w:val="00CD43E4"/>
    <w:rsid w:val="00CE3201"/>
    <w:rsid w:val="00CF2A1E"/>
    <w:rsid w:val="00D05344"/>
    <w:rsid w:val="00D1224A"/>
    <w:rsid w:val="00D23FC3"/>
    <w:rsid w:val="00D26D52"/>
    <w:rsid w:val="00D45339"/>
    <w:rsid w:val="00D5224E"/>
    <w:rsid w:val="00D63DBC"/>
    <w:rsid w:val="00D65019"/>
    <w:rsid w:val="00D67D1B"/>
    <w:rsid w:val="00D72528"/>
    <w:rsid w:val="00D7474B"/>
    <w:rsid w:val="00D75850"/>
    <w:rsid w:val="00DA713C"/>
    <w:rsid w:val="00DC706C"/>
    <w:rsid w:val="00DD55A3"/>
    <w:rsid w:val="00DF1452"/>
    <w:rsid w:val="00E40322"/>
    <w:rsid w:val="00E45CD5"/>
    <w:rsid w:val="00E5023B"/>
    <w:rsid w:val="00E64A9F"/>
    <w:rsid w:val="00EB1C14"/>
    <w:rsid w:val="00EB3D1A"/>
    <w:rsid w:val="00EB762A"/>
    <w:rsid w:val="00EC29C6"/>
    <w:rsid w:val="00EE16A5"/>
    <w:rsid w:val="00F15B4E"/>
    <w:rsid w:val="00F214FC"/>
    <w:rsid w:val="00F7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60D2"/>
  <w15:docId w15:val="{C3E2ECD4-A76C-4477-AE55-C82C4A84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6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70E75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E75"/>
  </w:style>
  <w:style w:type="paragraph" w:styleId="a9">
    <w:name w:val="footer"/>
    <w:basedOn w:val="a"/>
    <w:link w:val="aa"/>
    <w:uiPriority w:val="99"/>
    <w:semiHidden/>
    <w:unhideWhenUsed/>
    <w:rsid w:val="00F7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0E75"/>
  </w:style>
  <w:style w:type="paragraph" w:customStyle="1" w:styleId="ConsPlusNormal">
    <w:name w:val="ConsPlusNormal"/>
    <w:rsid w:val="00B86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2F7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7</cp:revision>
  <cp:lastPrinted>2023-03-16T14:17:00Z</cp:lastPrinted>
  <dcterms:created xsi:type="dcterms:W3CDTF">2023-03-09T09:50:00Z</dcterms:created>
  <dcterms:modified xsi:type="dcterms:W3CDTF">2023-06-05T08:25:00Z</dcterms:modified>
</cp:coreProperties>
</file>